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te na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podstawę nauki o Chrystusie,* ** przejdźmy do doskonałości,*** nie kładąc znów fundamentu o odwróceniu się od martwych uczynków**** i wierze w 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(to) początku Pomazańca słowo, do dojrzałości nieśmy się, nie znowu fundament kładąc sobie zmiany myślenia* od martwych dzieł, i wiary w 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(te na) początku Pomazańca słowo do doskonałości bylibyśmy przyniesieni nie znów fundament kładąc sobie nawrócenia od martwych dzieł i wiary w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podstawę nauki o Chrystusie, τὸν τῆς ἀρχῆς τοῦ Χριστοῦ λόγον, tj. naukę o początku Chrystusa, lub: początek (w postaci) nauki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3:15&lt;/x&gt;; &lt;x&gt;650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1:15&lt;/x&gt;; &lt;x&gt;510 2:38&lt;/x&gt;; &lt;x&gt;510 5:31&lt;/x&gt;; &lt;x&gt;510 20:21&lt;/x&gt;; 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nawrócenia, zawrócenia.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2024-04-29T05:38:43Z</dcterms:modified>
</cp:coreProperties>
</file>