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zaś to, co złe w oczach JAHWE, i JAHWE, na siedem lat, wydał ich w rękę Midianu.*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postępowali niegodziwie w oczach JAHWE, dlatego JAHWE, na siedem lat, wydał ich w ręce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czynili to, co złe w oczach JAHWE. Wydał ich więc JAHWE w ręce Midianitów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czynili synowie Izraelscy złe przed oczyma Pańskiemi, i podał je Pan w ręce Madyjanitów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Izraelowi złe przed oczyma PANSKIMI; który je dał w rękę Madian przez siedm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[znów] czynili to, co złe w oczach Pana, i Pan wydał ich na siedem lat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czynili synowie izraelscy zło w oczach Pana, wydał ich więc Pan w rękę Midiańczyków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znowu czynili to, co złe w oczach JAHWE, dlatego też JAHWE wydał ich w ręce Madianitów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nadal czynili to, co nie podoba się JAHWE. Dlatego JAHWE na siedem lat wydał ich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Izraela wciąż czynili to, co jest złe w oczach Jahwe. Toteż Jahwe wydał ich w ręce Midianitów na lat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заспівали Деввора і Варак син Авінеема в тому дні і сказала: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synowie Israela czynili to, co było złem w oczach WIEKUISTEGO – WIEKUISTY wydał ich na siedem lat w moc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zaczęli czynić to, co złe w oczach JAHWE. Toteż JAHWE wydał ich na siedem lat w rękę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Wj 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2024-04-30T00:24:42Z</dcterms:modified>
</cp:coreProperties>
</file>