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JAHWE i nazwał go: JAHWE jest pokojem. Po dziś dzień ołtarz ten stoi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Gedeon zbudował tam ołtarz dla JAHWE i nazwał go: JAHWE jest pokojem. Do dziś znajduje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zbudował tam Giedeon ołtarz Panu, i nazwał go: Pan pokoju; aż do dnia tego ten jeszcze jest w Efracie,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tam Gedeon ołtarz JAHWE i nazwał ji PANSKI pokój, aż do dnia dzisiejszego. A gdy był jeszcze w Efra, która jest domu Ezry,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dla Pana i nazwał go Pan- Pokój. Ołtarz ten znajduje się jeszcze dzisiaj w Ofra, [posiadłości]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Gedeon ołtarz Panu, i nazwał go: "Pan jest pokojem". Jest on jeszcze do dnia dzisiejszego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JAHWE i nazwał go: JAHWE jest pokojem. Znajduje się on jeszcze dzisiaj w Ofra, które należy do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zbudował tam ołtarz ku czci JAHWE i nazwał go: JAHWE jest pokojem. Istnieje on w Ofra Abiezera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uczczenia Jahwe i nazwał go: ”Jahwe jest pokojem”. Aż do tego dnia znajduje się on jeszcze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благословенна буде з жінок Яіла жінка Хавера Кінея, з жінок в шатрах хай буде благословенна.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 zbudował tam ofiarnicę WIEKUISTEMU i ją nazwał – WIEKUISTY pokojem. Znajduje się ona po dzisiejszy dzień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Gedeon zbudował tam ołtarz dla JAHWE i nosi on nazwę Jehowa-Szalom, po dziś dzień. W dalszym ciągu jest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2024-04-30T05:32:22Z</dcterms:modified>
</cp:coreProperties>
</file>