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nałożnica* w Sychem urodziła mu, ona także, syna, a (on) nadał mu imię Abimelek.**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nałożnicę w Sychem. Również ona urodziła mu syna. Temu nadał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nałożnica, która była w Sychem, urodziła mu syna i nadała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założnicę, która była z Sychem, a ta mu urodziła syna, i dała mu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którą miał w Sychem, urodziła mu syna imieniem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drugorzędnych jego żon, mieszkająca w Sychem, urodziła mu syna, którego nazwał imieniem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jego nałożnica, przebywająca w Sychem, urodziła mu syna; temu nadał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nałożnica mieszkająca w Sychem, urodziła mu syna. Nadał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drugorzędna żona, mieszkająca w Sychem, urodziła mu syna, któremu nadał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jego, która żyła w Sychem, także urodziła mu syna. Nadała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którą miał w Szechem, również urodziła mu syna, więc nazwał jego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która była w Szechem, również urodziła mu syna. Nadał mu więc imię Abimelech.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21:101&lt;/x&gt;; &lt;x&gt;110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 Być może autorytet Gedeona równał się autorytetowi królewskiemu?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2024-04-28T05:14:59Z</dcterms:modified>
</cp:coreProperties>
</file>