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donośnym głosem: Godny jest Baranek* zabity wziąć moc i bogactwo, i mądrość, i siłę, i cześć, i chwałę, i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głosem wielkim: Godzien jest baranek zabity (na ofiarę) wziąć moc i bogactwo i mądrość i siłę i szacunek i chwałę i 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głosem wielkim godny jest baranek który jest zabity brutalnie wziąć moc i bogactwo i mądrość i siłę i szacunek i chwałę i błogosławieństwo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&lt;x&gt;500 1:29&lt;/x&gt;; &lt;x&gt;730 5:6&lt;/x&gt;;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29:11&lt;/x&gt;; &lt;x&gt;520 11:33-36&lt;/x&gt;; &lt;x&gt;730 1:6&lt;/x&gt;;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2024-04-29T18:40:44Z</dcterms:modified>
</cp:coreProperties>
</file>