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Boaz wziął Rut, i była mu za żonę. I wszedł do niej, a JAHWE sprawił jej poczęcie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Boaz poślubił Rut i w taki sposób została ona jego żoną. Gdy już wspólnie zamieszkali, JAHWE sprawił, że Rut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wziął więc sobie Rut i stała się jego żoną. A gdy z nią obcował,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pojął sobie Booz Rutę, i była mu za żonę; a gdy wszedł do niej, tedy jej dał Pan, że poczęła,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Rut i pojął za żonę, i wszedł do niej, i dał jej JAHWE, że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zaślubił więc Rut i stała się jego żoną. Gdy zbliżył się do niej,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pojął więc Rut za żonę. A gdy z nią obcował, Pan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Rut i stała się jego żoną. A gdy współżył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poślubił więc Rut, która stała się jego żoną. Gdy spał z nią, JAHWE sprawił, że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Booz do siebie Rut, która stała się jego żoną. A gdy wszedł do niej, Jahwe użyczył jej łaski, poczęła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Руту, і стала йому за жінку, і ввійшов до неї, і Господь дав її зачати,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Boaz pojął Ruthę, i była mu żoną, więc do niej poszedł, a WIEKUISTY sprawił, że poczęła,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Boaz wziął Rut i została jego żoną, i współżył z nią. A JAHWE sprawił, że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2024-04-27T09:02:54Z</dcterms:modified>
</cp:coreProperties>
</file>