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miał dwie żony. Jednej było na imię 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Penina. Penina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żony, jednej było na imię Anna, a drugiej —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dwie żony, imię jednaj Anna, a imię drugiej Fenenna; i miała Fenenna dziatki,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dwie żenie, imię jednej Anna, a imię drugiej Fenenna. I miała Fenenna syny,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jednej było na imię Anna, a drugiej Peninna. Peninna miała dzieci, natomiast Anna ich 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 drugiej było na imię Peninna. Peninna miała dzieci, a 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dwie żony. Jedna miała na imię Anna, a druga –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poślubił dwie żony: jednej było na imię Anna, a drugiej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jedna miała na imię Anna, druga zaś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цього (були) дві жінки, імя першій Анна, і імя другій Феннана. І були у Феннани діти, і в Анни не було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dwie żony. Imię jednej to Hanna, a imię drugiej Peninna. Peninna miała dzieci, zaś Hanna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żony: jedną imieniem Anna, drugą zaś imieniem Peninna. I Peninna miała dzieci, natomiast Anna była bezdzietna.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2024-04-25T09:03:54Z</dcterms:modified>
</cp:coreProperties>
</file>