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Heli leżał na swoim miejscu, jego oczy zaczęły zaś słabnąć, tak że nie mógł już widzieć,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wieczór. Heli leżał na swoim posłaniu. Wzrok miał bardzo słaby. Właściwie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Heli leżał na swoim miejscu, a jego oczy już zaczęły słabnąć i nie mógł widzieć;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onego, gdy Heli leżał na miejscu swojem, (a oczy jego już się były poczęły zaciemniać, i nie mógł dojrzeć.)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dnia niektórego, Heli leżał na miejscu swoim, a oczy jego zaćmiły się były i nie mógł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Heli spał w zwykłym miejscu. Jego oczy zaczęły słabnąć i już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Heli leżał na swoim miejscu, oczy jego zaś zaczęły słabnąć, i nie mógł widzieć,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Heli leżał na swoim miejscu – jego wzrok zaś był już tak słaby, że nie mógł widzieć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kapłan Heli, którego wzrok już osłabł i był prawie niewidomy, spał na swoim posłaniu.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pewnego dnia, gdy Heli spał na swoim miejscu - jego oczy poczęły już słabnąć, tak że nie mógł widzieć,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тому дні і Ілі сидів на свому місці і його очі почали ставати тяжкими, і він не міг бачити,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ów czas, gdy Eli spał na swoim zwykłym miejscu, a jego oczy zaczynały się przytępiać tak, że już nie mógł widzieć,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Heli leżał na swoim miejscu; oczy jego słabły, już nie widział.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2024-04-30T22:28:35Z</dcterms:modified>
</cp:coreProperties>
</file>