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że tak jest, powiedzieli: skrzynia Boga Izraela nie może pozostać z nami, ponieważ Jego ręka zaciążyła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dzieje, stwierdzili: Skrzynia Boga Izraela nie może pozostać u nas, ponieważ Jego ręka ciąży na nas i na naszym bogu Dagonie.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działo, powiedzieli: Arka Boga Izraela nie może z nami zostać, gdyż jego ręka jest surowa wobec nas i wobec 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z Azotu, co się działo, rzekli: Niechaj nie zostawa skrzynia Boga Izraelskiego z nami; albowiem sroga jest ręka jego przeciwko nam, i przeciwko Dagonowi,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Azotczykowie takową plagę, rzekli: Niech nie mieszka u nas skrzynia Boga Izraelskiego, bo twarda jest ręka jego na nas i na Dagona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Aszdodu, widząc, co się dzieje, oświadczyli: Nie może zostać Arka Boga Izraela wśród nas, gdyż twarda się okazała ręka Jego nad nami i nad bogiem naszym,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mężowie z Aszdod widzieli, że tak jest, rzekli: Nie może Skrzynia Boga izraelskiego pozostać u nas, gdyż zaciążyła jego ręka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Aszdod, widząc, co się dzieje, powiedzieli: Nie może u nas pozostać Arka Boga Izraela, ponieważ Jego twarda ręka jest nad nami i nad naszym bogiem,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zobaczyli, oświadczyli: „Nie chcemy, aby Arka Boga Izraela pozostała wśród nas. Ten Bóg przygniótł nas bowiem swoją mocą, nas i naszego boga Dagona”.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mieszkańcy Aszdodu spostrzegli, że tak [się dzieje], orzekli: - Niech Arka Boga Izraela nie pozostaje u nas, gdyż ręka Jego dotknęła nas i 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Азота побачили, що так, і кажуть, що: Не останеться з нами кивот Бога Ізраїля, бо Його рука тяжка на нас і на богові нашому Даґоні.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mieszkańcy Aszdodu spostrzegli, że tak jest, oświadczyli: Nie pozostanie u nas Arka Boga israelskiego, bo jego ręka ciężko leży nad nami oraz nad naszym bogiem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Aszdodu spostrzegli, że tak się dzieje, i rzekli: ”Niech nie przebywa u nas Arka Boga Izraela, gdyż jego ręka jest twarda przeciwko nam i przeciw Dagonowi, naszemu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2024-06-03T17:36:58Z</dcterms:modified>
</cp:coreProperties>
</file>