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uznał tej rzeczy za właściwą w swoich oczach – tego, że powiedzieli: Daj nam króla, aby nas sądził. Stąd modlił się Samuel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2024-05-08T14:55:18Z</dcterms:modified>
</cp:coreProperties>
</file>