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głód w tej ziemi, Abram zszedł* do Egiptu, aby tam zatrzymać się (jako przychodzień), gdyż ciężki był głód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zszedł (jakby w dół); lub: udał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2024-05-15T16:38:04Z</dcterms:modified>
</cp:coreProperties>
</file>