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ku górze na wschód od Betel* i rozbił swój namiot. Betel było na zachodzie, a Aj na wschodzie. I zbudował tam ołtarz dla JAHWE i wzywał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 wykopaliska  w  Beitan  (równoznaczne  z  Betel?)  poświadczają  istnienie dobrze prosperującego miasta kananejskiego w średniej epoce brązu (2000-1500 r. p. Chr.). Miasto było ufortyfikowane, z czterema bramami i murami o grubości 3,5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czcił imię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2024-05-15T16:06:31Z</dcterms:modified>
</cp:coreProperties>
</file>