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2024-05-17T18:02:20Z</dcterms:modified>
</cp:coreProperties>
</file>