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imiona naczelników Ezawa według ich rodów, ich miejscowości, według ich imion: naczelnik Timna, naczelnik Alwa, naczelnik Jetet,*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rodów Ezawa według ich miejscowości: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książąt Ezawa, według ich rodów i miejscowości i według ich imion: książę Timna, książę Alwa, książę Jetet.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książąt Ezawowych, według ich pokolenia, i według miejsc ich, i imion ich: Książę Tamna, książę Halwa, książę Jetet.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imiona książąt Ezaw według rodzajów i miejsc, i imion ich: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szczepów Ezawa według ich szczepów i miejscowości, nazwanych ich imionami: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naczelników Ezawa według ich rodów, ich miejscowości, według ich imion: naczelnik Timna, naczelnik Alwa,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zaś potomków Ezawa według ich rodów, ich miejscowości nazwanych ich imionami, stali: naczelnik Timna, naczelnik Alwa,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rodów Ezawa według ich rodów i miejscowości noszących ich imiona: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książąt Ezawa, wymienionych według ich rodów, terytoriów i imion: książę Timna,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imiona wodzów Esawa, według ich rodzin, według ich ziem i według ich imion; wódz Timna, wódz Alwa, wódz Jetet.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старшин Ісава в їх племенах за їх місцями, в їхніх околицях і в їхніх народах. Старшина Тамна, старшина Ґола, старшина Єтер,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książąt Esawa według ich plemion, według ich miejscowości oraz według ich nazw: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szejków Ezawa według ich rodzin, według ich miejsc, według ich imion: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Jeter, Ιεθερ.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2024-06-01T19:49:20Z</dcterms:modified>
</cp:coreProperties>
</file>