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z nim również rydwany i jeźdźcy, tak że był to obóz bardzo liczny.*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jechały z nim również rydwany i jeźdźcy, orszak zatem był rzeczywiście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też z nimi wozy i wyruszyli jeźdźcy. A orszak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 nimi i wozy, i jezdni; a był poczet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wozy i jezdne i zebrał się poczet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z nim również ludzie na wozach i na koniach, tworząc bardzo liczny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też z nim wozy i jeźdźcy, tak że orszak był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też z nimi rydwany oraz jeźdźcy. Był to więc bardzo liczny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ludzie na wozach i jeźdźcy, tworząc bardzo liczny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wozy i jeźdźcy towarzyszyli mu, tak że cała karawana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Jechały także z nim wozy i jeźdźcy. Orszak był bardzo dostojny.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 ним і колісниці і коні, і був дуже великий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z nimi wozy i jezdnych, tak, że poczet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Pojechały z nim też rydwany, a także jeźdźcy, i obóz stał się bardzo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2024-05-11T16:53:43Z</dcterms:modified>
</cp:coreProperties>
</file>