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4"/>
        <w:gridCol w:w="5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wybuchnął: Jak to! Nie bałeś się podnieść ręki i 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 go: Jakże nie bałeś się wyciągnąć swej ręki, aby zabić pomazańca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do niego Dawid: Jakożeś się nie bał ściągnąć ręki twej, abyś zabił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Czemuś się nie bał podnieść ręki twej, abyś zabił pomazańca PANSKIEGO?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Dawid: Jak to? Nie bałeś się podnieść ręki, 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Jakże! Nie bałeś się podnieść swej ręki, aby zabić pomazańca Pańskiego?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znów zadał mu pytanie: Jakże więc nie bałeś się podnieść ręki, aby zgładzić pomazańca PANA?!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odważyłeś się podnieść rękę na pomazańca PANA?” - zawołał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- Jakże to nie obawiałeś się podnieść ręki, by zabić pomazańca Jahwe?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 ти не побоявся підвести твоєї руки, щоб забити господнього помазанника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Dawid do niego powiedział: Jak się nie bałeś podnieść swej ręki, by ugodzić pomazańca WIEKUISTEGO?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mu: ”Jakże to, nie bałeś się wyciągnąć ręki, by zgładzić pomazańca Jehowy?”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2024-04-20T04:11:42Z</dcterms:modified>
</cp:coreProperties>
</file>