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wysokości miał też cherub drugi — oba cheruby były tej samej miary i tego samego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łokci miał też drugi cherubin: oba cherubiny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dziesięć łokci był i Cherub drugi: miara jednaka, i rzezanie jednakie było obu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też łokci był Cherub drugi, w równej mierze, i robota jedna była we dwu Cherubach;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ten sam rozmiar dziesięciu łokci, i obydwa cheruby miały takie same kształty.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drugi cherub. Oba cheruby miały tę samą wielkość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także wymiar dziesięciu łokci. Obydwa cheruby miały ten sam wymiar i taki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rozmiar drugiego cheruba wynosił dziesięć łokci. Obaj cherubowie mieli ten sam rozmiar i kształt: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drugi cherub. Ten sam wymiar i ten sam kształt miały oba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одного херувима десять ліктів, так і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także drugi cherub. Oba cheruby miały jedną miarę i jeden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cherub miał dziesięć łokci. Oba cheruby miały takie same rozmiary i taki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2024-05-14T07:36:14Z</dcterms:modified>
</cp:coreProperties>
</file>