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obojga drzwi z drewna oliwnego, to ozdobił je płaskorzeźbami cherubów i palm, i rozkwitłych kwiatów i pokrył złotem, a złoto to na cherubach i na palmach rozklepał.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były w obu przypadkach wykonane z drewna oliwnego i ozdobione płaskorzeźbami cherubów, palm i kwitnących kwiatów. Pokryte one były złotem rozklepanym na płaskorzeźbach cherubów oraz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z drzewa oliwnego; wyrzeźbił na nich cherubiny, palmy i rozkwitłe kwiaty i pokrył je złotem. Cherubiny i palmy też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obie drzwi były z drzewa oliwnego, i przyozdobił je wyryciem Cherubinów, i palm, i rozkwitłych kwiatów, i powlókł je złotem; obłożył też Cherubiny i palmy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oliwnego; i wyrył na nich malowanie Cherubim i figury palm, i rzezania barzo wydatne, i powlókł je złotem, i oprawił złotem tak Cheruby jako i palmy, i inne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zaś podwojach z drewna oliwkowego też wyrzeźbił podobizny cherubów, palm i girlandy kwiatów oraz pokrył złotem i obił nim owe cheruby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drzewa oliwkowego kazał wyryć jako płaskorzeźby postacie cherubów, liście i rozwarte kielichy kwiatów i pokryć je złotem, przy czym na tych cherubach i liściach palmowych kazał to złoto rozklepać.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drewna oliwkowego wyrył płaskorzeźby przedstawiające cheruby, palmy i rozchylone kielichy kwiatów i pokrył cheruby i palmy złotem. Pozłocił zarówno cheruby, jak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drzwiach wykonanych z drewna oliwkowego wyrzeźbił postacie cherubów, palmy i kielichy kwiatowe, które pokrył złotem, natomiast płaskorzeźby cherubów i palm obił blachą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z drzewa oliwnego. Ozdobił je płaskorzeźbami cherubów, palm i otwartych kielichów kwiatowych i obłożył złotem. Na cherubów i na palmy nałożył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вчинив з дверима храму, одвірки з дерева юніпера, чотирикутні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dwóch podwojach z oliwkowego drzewa wyrył rzeźby cherubów, palm i rozwartych pąków oraz pokrył je złotem, rozpłaszczając złoto na cherubach oraz na palmach.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drzwi było z drewna drzewa oleistego, a wyrył na nich płaskorzeźby cherubów i wizerunki palm. i płaskorzeźby kwiatów i pokrył je złotem: następnie powlókł złotem cheruby i wizerunki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2024-05-14T16:18:16Z</dcterms:modified>
</cp:coreProperties>
</file>