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Osiemnaście łokci* wysokości mierzyła jedna kolumna, z miedzianą głowicą na niej – a wysokość głowicy wynosiła trzy łokcie** – i siatką, i jabłkami granatu, wszystkim z miedzi; tak samo było na siatce drugiej kolumny.***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Osiemnaście łokci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wysokości mierzyła jedna kolumna. Wieńczyła ją brązowa głowica wysokości trzech łokci,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ozdobiona brązową siatką i brązowymi jabłkami granatu. Tak samo było w przypadku drugiej kolumny z jej siatką.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Osiemnaście łokci wysokości miała jedna kolumna, a głowica na niej była z brązu. Wysokość głowicy wynosiła trzy łokcie, a siatka i jabłka granatu naokoło głowicy — wszystko było z brązu. Tak samo było na siatce drugiej kolumny.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Ośmnaście łokci wzwyż było słupa jednego, a gałka na nim miedziana; a gałka miała na wzwyż trzy łokcie, a siatka i jabłka granatowe na gałce w około, wszystko miedziane. Takiż też był i drugi słup z siatką,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Ośmnaście łokiet na wzwyż miał słup jeden, a Kapitellum miedziane na sobie trzy łokcie na wzwyż, i siatka, i granatowe jabłka na Kapitellum słupa, wszytko miedziane: podobne ochędóstwo miał takież słup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Osiemnaście łokci wynosiła wysokość jednej kolumny, głowica jej była z brązu, a wysokość głowicy wynosiła pięć łokci. Dokoła głowicy była siatka z jabłkami granatu - wszystko z brązu. Druga kolumna miała takie same [jabłka granatu] nad siatką.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osiemnaście łokci wysokości miała jedna kolumna, a nad nią była głowica spiżowa, której wysokość wynosiła trzy łokcie, a wokół głowicy była siatka i jabłuszka granatu, wszystkie ze spiżu; tak samo było na drugiej kolumnie przy siatce.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kolumna miała osiemnaście łokci wysokości, kapitel nad nią był z brązu, a wysokość kapitelu wynosiła trzy łokcie. Siatka i jabłka granatu otaczały kolumnę – wszystko z brązu. Podobnie wyglądała siatka na drugiej kolumnie.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kolumna miała osiemnaście łokci wysokości. Wieńcząca kolumnę głowica, odlana z brązu, miała trzy łokcie wysokości. Cały ornament z wzorem sieci i owoców granatu dokoła głowicy był również wykonany z brązu. Druga kolumna miała podobny ornament.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Osiemnaście łokci wysokości miała jedna kolumna, a na niej znajdowała się głowica z brązu. Wysokość głowicy [wynosiła] trzy łokcie. Siatka i jabłka granatu wokół głowicy, wszystko było z brązu. Takie same [ozdoby] miała druga kolumna.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Вісімнадцять ліктів висота одного стовпа, і на ньому мідяний хотар (капітель), і висота хотара три лікті, і відступ на хотарі, миґдалеві яблока довкруги, все мідяне. І подібний до цього другий стовп на відступі.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kolumna była wysoką na osiemnaście łokci, a nad nią był kapitel z miedzi; zaś wysokość kapitelu – trzy łokcie. Nadto wkoło, nad kapitelem, krata oraz granaty – wszystko z miedzi; tak samo na drugiej kolumnie, nad kratą.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Wysokość każdej kolumny wynosiła osiemnaście łokci, a głowica znajdująca się na niej była z miedzi; wysokość zaś głowicy wynosiła trzy łokcie; a siatka i jabłka granatu dookoła głowicy – w całości były z miedzi; i druga kolumna miała na siatce to samo.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8,1 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1,35 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Brak wzmianki o zabraniu skrzyni Przymierza, zob. &lt;x&gt;300 3:16&lt;/x&gt;.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2024-05-17T09:30:43Z</dcterms:modified>
</cp:coreProperties>
</file>