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weszło w oblężenie aż do jedenastego roku* (panowania) króla Sedekiasza.**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&lt;x&gt;300 52:6&lt;/x&gt; trwało szesnaście miesięcy; wg innych 1,5 roku, &lt;x&gt;120 25:2&lt;/x&gt;L.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2024-05-17T08:54:13Z</dcterms:modified>
</cp:coreProperties>
</file>