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został schwytany. Zaprowadzono go do króla Babilonu do Ribli i tam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Rebli, kędy o nim uczynili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tedy króla, przywiedli do króla Babilońskiego do Reblata, który mówił z nim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 i zaprowadzili go do króla babilońskiego, do Ribla, i 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 do Rybli i tam go osądzili.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babilońskiego do Ribli, gdzie wydano na niego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pochwycono i zaprowadzono go do króla babilońskiego do Ribla. [Ten]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Девлати до царя Вавилону, і він виголосив над ним вирок.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ujęli króla i przyprowadzili go do Rybli, do króla Babilonu, gdzie 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by co do niego zostało powzięte jakieś sądownicze rozstrzygnięcie.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2024-05-17T10:25:05Z</dcterms:modified>
</cp:coreProperties>
</file>