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To nie ta droga i nie to miasto. Chodźcie za mną, a zaprowadzę was do człowieka, którego szukacie – i zaprowadził ich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2024-05-20T12:41:00Z</dcterms:modified>
</cp:coreProperties>
</file>