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6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Jorama i wszystko, czego dokonał, czy nie zostało to spisane w zwoju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Jehorama, wszystko, czego dokonał, zostało opisane w zwoju Dziejów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Jorama i wszystko, co czynił, czy nie są zapisane w kronikach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Joramowe, i wszystko co czynił, izali nie jest napisane w kronikach o królach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Joram i wszystko, co czynił, izali to nie napisano jest w księgach słów dni królów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Jorama i wszystkie jego czyny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Jehorama i wszystko, czego dokonał, jest zapisane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Jorama i wszystko, co uczynił, czyż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Jorama obejmujące wszystko, czego dokonał, są opisane w kronikach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Jorama i wszystko, co zdziałał, czyż te [sprawy]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Йорама і все, що він зробив, чи ось це не записане в книзі літопису царів 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Jorama i wszystkiego, czego dokonał – to przecież spisano w Księgach Dziejów Judzkich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pozostałych spraw Jehorama oraz wszystkiego, co uczynił, czyż nie opisano w księdze dziejów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2024-06-01T20:20:18Z</dcterms:modified>
</cp:coreProperties>
</file>