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ci, którzy przeprawili się przez Jordan w miesiącu pierwszym,* gdy wystąpił on z brzegów, i wyparli wszystkie doliny** na wschód i na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marcu/kwietniu.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mieszkańców wszystkich dolin.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2024-05-11T20:25:20Z</dcterms:modified>
</cp:coreProperties>
</file>