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13:13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2"/>
        <w:gridCol w:w="1350"/>
        <w:gridCol w:w="664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pokierował Dawid skrzyni do siebie, do Miasta Dawida, lecz skierował ją do domu Obed-Edoma,* Gatyjczyka.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&lt;x&gt;130 26:4-5&lt;/x&gt;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2024-05-21T05:40:38Z</dcterms:modified>
</cp:coreProperties>
</file>