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powiedział do Gada, aby przekazał Dawidowi, że Dawid ma wstąpić* (na wzgórze) i wznieść ołtarz** dla JAHWE na klepisku Ornana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wstąpić : Klepiska budowano na wzniesieniach, dla wykorzystania wiatru do odsiewania  ziarna  od  plew.  Klepisko  Arawny stało się w późniejszym okresie placem świątynnym, leżało ok. 412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brak takiego ołtarza mógł być w tym przypadku powodem gniewu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2024-05-16T05:50:47Z</dcterms:modified>
</cp:coreProperties>
</file>