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Petachyjasza dziewiętnasty, na Ezechyjela dwudziesty;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Feteja, dwudziesty Hezechiel,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Petachiasz, dwudziesty 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Petachię,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Фетею, двадцятий Езекилові,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2024-05-14T06:33:21Z</dcterms:modified>
</cp:coreProperties>
</file>