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zachodu czterech, a przy trakcie dwóch, tuż przy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Parbar na zachodzie: czterech przy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przy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stronie zewnętrznej na zachód było czterech na drodze sypanej, a dwóch przy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komorach też odźwiernych na zachód słońca czterzej na drodze, a po dwu w komorach.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przybudówce: czterech przy drodze, dwóch przy samej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dziedzińcu od zachodu: czterech przy drodze i dwóch przy samym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a 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Parbar na zachodzie było: czterech od strony drogi i dwóch od strony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зміни і на заході чотири, і на дорогу двох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przybudówce, na Zachód, czterech było na drodze, a dwóch przy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portyku od zachodu – czterech przy gościńcu, dwóch przy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2024-05-30T03:51:21Z</dcterms:modified>
</cp:coreProperties>
</file>