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Judy, tak że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wezwał Asa Pana, Boga swego, i rzekł: Panie, nie ma Tobie równego, by przyjść z pomocą [w walce] między potężnym a pozbawionym siły. Wesprzyj nas, Panie, Boże nasz, bo Tobie ufamy i w Twoim imieniu wystąpiliśmy przeciwko temu mnóstwu. Panie, Ty jesteś naszym Bogiem. Nie daj się zwyciężyć nikomu!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pobił tedy Kuszytów wobec Asy i wobec Judejczyków, i Kuszyci zaczęli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Kuszytów przed Asą i przed Judą, wtedy Kuszyci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rozgromił Kuszytów przed Asą i Judejczykami. I Kuszyci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rozgromił Jahwe Kuszytów zmagających się z Asą i Judą, tak że ci podali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побив етіопців перед Юдою, й етіопці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począł wołać do JAHWE, swego Boga, mówiąc: ”JAHWE, jeśli chodzi o udzielenie pomocy, nie ma dla ciebie znaczenia, czy są liczni, czy bezsilni. Pomóż nam, JAHWE, nasz Boże, gdyż to na tobie się opieramy i w twoim imieniu wyszliśmy przeciwko temu tłumowi. JAHWE, ty jesteś naszym Bogiem. Niechaj śmiertelnik nie zachowa siły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2024-05-16T20:04:49Z</dcterms:modified>
</cp:coreProperties>
</file>