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także namioty (pilnujących) dobytku, uprowadzili mnóstwo owiec i wielbłądów – i tak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pobili namioty pilnujących dobytku, którym uprowadzili mnóstwo owiec i wielbłądów. I tak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pobili wszystkie miasta dokoła Gerary, bo padł na nie strach JAHWE i złupili wszystkie miasta. Była bowiem w nich wielka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poburzyli wszystkie miasta około Gierary; albowiem przypadł strach Pański na nich, i splundrowali one wszystkie miasta; bo w nich była wielka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zburzyli miasta wszytkie około Gerara, bo strach wielki był na wszytkie przypadł; i splundrowali miasta, i wielką korzyść wynieśli.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otaczające Gerar, ich [mieszkańców] ogarnął bowiem bardzo wielki strach, tak iż mogli złupić je wszystkie. A łup w nich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też namioty właścicieli trzód i uprowadzili mnóstwo owiec i wielbłądów, po czym powrócili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Zniszczono także zagrody trzód i zabrano mnóstwo owiec i wielbłądów. Następnie powrócili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również zagrody pełne bydła, zabrali mnóstwo owiec i wielbłądy, a następnie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także na zagrody trzód, a zagarnąwszy mnóstwo owiec i wielbłądów powrócili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вирізали шатра скоту, Амазонів, і взяли багато овець і верблюдів і повернулися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zburzyli wszystkie miasta wokoło Gerar; bo przypadł na nich strach WIEKUISTEGO, i splądrowali te wszystkie miasta, bo był w nich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wszystkie miasta wokół Geraru, gdyż padł na nie strach przed Jehową; i ograbili wszystkie te miasta, bo było w nich wiele do zagrabienia.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2024-05-16T14:23:30Z</dcterms:modified>
</cp:coreProperties>
</file>