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pierwszym roku swojego panowania Asa spoczął ze swoimi ojcami. Gdy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Asa zasnął ze swoimi ojcami, i umarł w czterdziestym pierwszym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Aza z ojcami swymi, a umarł roku czterdziestego i pierwszego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umarł roku czterdziestego i pierwszego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Asa ze swymi przodkami, a zmarł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umierając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przy swoich przodkach, a umarł w czterdziestym pierwszym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przodkach, umierając w czterdziestym pierwszym roku swojego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na koniec Asa z ojcami swymi, umarł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з своїми батьками і помер в тридцять девятому році свого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swymi przodkami, a umarł czterdziestego pierwszego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zmarł w czterdziestym pierwszym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2024-05-16T15:40:30Z</dcterms:modified>
</cp:coreProperties>
</file>