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2024-05-12T15:02:42Z</dcterms:modified>
</cp:coreProperties>
</file>