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burzono ołtarze baalów, ścinał obeliski,* które wznosiły się w górę** nad nimi, rozbijał aszery, posążki i odlewy – kruszył je i rozsypywał (ich pył) na powierzchnię grobów tych, którzy im składali ofiary;***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obeliski, </w:t>
      </w:r>
      <w:r>
        <w:rPr>
          <w:rtl/>
        </w:rPr>
        <w:t>חַּמָנִים</w:t>
      </w:r>
      <w:r>
        <w:rPr>
          <w:rtl w:val="0"/>
        </w:rPr>
        <w:t xml:space="preserve"> , słupy stawiane na cześć Baala słońca, &lt;x&gt;140 34:4&lt;/x&gt;L.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były od góry.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2024-05-16T22:08:33Z</dcterms:modified>
</cp:coreProperties>
</file>