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2024-05-14T15:39:29Z</dcterms:modified>
</cp:coreProperties>
</file>