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gdy został królem, i panował w Jerozolimie jedenaście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został królem, i panował w Jerozolimie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zaczął królować, i królował jedenaście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rok było Sedecjaszowi, gdy królować począł, a jedenaście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 i panował jedenaście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objął władzę królewską, a panował jedenaście lat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został królem i królował w Jerozolimie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tron, i przez jedenaście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lat, gdy zaczął panować; panował w Jeruzalem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відніс до Вавилону часть посуду господнього дому і поставив його в своїм храмі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 miał dwadzieścia jeden lat, gdy zakrólował, a panował jedenaście lat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597-586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2024-05-15T15:15:54Z</dcterms:modified>
</cp:coreProperties>
</file>