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zarówno skrzynię, jak i namiot spotkania oraz wszystkie święte przybory, które były w namiocie – przenieśli je kapłani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2024-05-20T22:21:29Z</dcterms:modified>
</cp:coreProperties>
</file>