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cztery sta pięćdziesiąt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czterzy sta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czterystu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- 454,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Аддіна - чотириста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2024-05-21T19:29:56Z</dcterms:modified>
</cp:coreProperties>
</file>