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odróżnić tych radosnych okrzyków zadowolenia od donośnego płaczu. Odgłosy radości ludu słychać zaś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mógł odróżnić głośnego krzyku radości od głośnego płaczu ludu. Lud bowiem wznosił tak wielki okrzyk, że było go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lud nie mógł rozeznać głosu krzyku wesołego od głosu płaczącego ludu; albowiem lud on krzyczał głosem wielkim, tak że głos było daleka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żaden poznać głosu krzyczenia weselących się i głosu płaczu ludu, abowiem lud społecznie krzyczał głosem wielkim i głos daleko było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można było odróżnić głośnego krzyku radości od głośnego płaczu ludu, albowiem lud ten podniósł wrzawę tak wielką, że głos ten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odróżniał głosu radosnych okrzyków od donośnego płaczu ludu, gdyż lud wznosił głośne okrzyki, a głos ten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mógł odróżnić okrzyków radości od głosu płaczu, wyrażał bowiem swą radość tak głośno, że słychać go było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odróżnić okrzyków radości od szlochu płaczących, tak wielka była wrzawa, której odgłosy dało się słyszeć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niepodobna było odróżnić okrzyków wesela i radości od głośnego płaczu ludu; lud bowiem wydawał tak głośne okrzyki, że krzyk ten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розрізняв голос крику радости від голосу плачу народу, бо нарід кричав великим голосом, і голос було чути аж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nie odróżniał głosu wesołego krzyku – od głosu płaczącego narodu; gdyż lud krzyczał wielkim głosem, a wrzawę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nie odróżniał głosu okrzyku radości od głosu płaczu ludu, bo lud głośno wykrzykiwał, a głos ten słychać było bardzo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2024-05-28T22:47:58Z</dcterms:modified>
</cp:coreProperties>
</file>