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kanclerz Rechum i sekretarz Szimszaj napisali do Artachszasta, króla Persji, pismo przeciw Jerozolimie. Miało ono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Rechum i pisarz Szimszaj napisali do króla Artakserksesa list przeciwko Jerozolimie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 kanclerz, i Symsaj pisarz napisali list jeden przeciwko Jeruzalemowi do Artakserksesa króla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 napisali list jeden o Jeruzalem do Artakserksa króla takowy: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 i pisarz Szimszaj napisali do króla Artakserksesa przeciw Jerozolimie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Rechum i sekretarz Szimszaj napisali do króla Artakserksesa przeciw Jeruzalemowi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sekretarz Szimszaj wystosowali do króla Artakserksesa następujący list w sprawie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Rechum i pisarz Szymszaj napisali do króla Artakserksesa przeciwko Jerozolimie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pisarz Szimszaj skierowali do króla Artakserksesa list przeciwko Jeruzalem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Реум ваалтам (канцлер) і Самсай писар написали одного листа проти Єрусалиму Артасастові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raport do króla Artakserksesa, jako jeden list przeciwko Jeruszalaim, napisali: pan Rechum i pisarz Szimszaj.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naczelny urzędnik rządowy, i Szimszaj, pisarz, napisali do króla Artakserksesa następujący list przeciwko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2024-05-09T17:05:15Z</dcterms:modified>
</cp:coreProperties>
</file>