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chwalić się swoim bogactwem, chlubić licznymi synami i wymieniać królewskie zaszczyty, dzięki którym znalazł się na stanowisku wyższym niż inni książęta i poddani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opowiadał im Haman o wspaniałości jego bogactwa, o mnóstwie swoich synów oraz o tym wszystkim, jak wielkim król go uczynił i jak go wywyższył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i 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Haman o sławie bogactw swoich, i o mnóstwie synów swych, i o wszystkiem, jako go uwielbił król, i jako go wywyższył nad innych książąt i 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im wielkość bogactw swoich, i gromadę synów, i z jak wielką chwałą wywyższył go król nad wszytkie książęta i 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im Haman wspaniałości swych bogactw i mnóstwo swoich dzieci i to, jak wielkim uczynił go król i jak wyniósł go 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chlubił się przed nimi ogromem swego bogactwa i wielką liczbą swoich synów, i swoim wyróżnieniem przez króla, i wywyższeniem ponad innych książąt i dworzan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wspaniałościach swojego bogactwa i o wielkiej liczbie swych synów, i o wszystkim: jak go król uhonorował i jak wyniósł ponad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bogactwach i czci, jaką otoczył go król, i jak uczynił go pierwszym ministrem, powierzając mu zarządzanie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Haman o wspaniałości swego bogactwa, o wielkiej liczbie swoich synów oraz o tym wszystkim, do jak wielkiego dostojeństwa wyniósł go król i jak go wyróżnił spośród książąt i 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не миле, коли в дворі бачу Мардохея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im o swoim wielkim bogactwie, o mnóstwie swoich synów oraz o tym, jak go król wyniósł i go wywyższył ponad książęta oraz królewskie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im Haman o chwale swego bogactwa i o wielkiej liczbie swych synów, i o wszystkim, czym król go wyróżnił, i jak go wyniósł ponad książąt i sług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2024-05-15T15:15:09Z</dcterms:modified>
</cp:coreProperties>
</file>