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tym dniu wesoły i dobrej myśli. Gdy jednak Haman zobaczył w Bramie Królewskiej Mordochaja, że nie podniósł się i nie przestraszył się go, wezbrał w nim gniew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z pałacu wesoły i dobrej myśli. Ale w Bramie Królewskiej natknął się na Mordochaja. Ten nie podniósł się na jego widok ani się go nie przestraszył. W Hamanie wezbrał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tego dnia wesoły i dobrej myśli. Ale gdy Haman zobaczył Mardocheusza w bramie królewskiej, że on ani nie powstał, ani się nie poruszył przed nim, napełnił się gniewem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Haman dnia onego wesoły, i z dobrą myślą; ale gdy ujrzał Haman Mardocheusza w bramie królewskiej, że ani powstał, ani się ruszył przed nim , napełniony był Haman przeciwko Mardocheuszowi popędliwością.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Aman onego dnia wesoły i ochotny. A gdy ujźrzał Mardocheusza siedzącego przede drzwiami pałacu, iż nie tylko nie wstał ku niemu, ale ani się ruszył z miejsca siedzenia swego, rozjadł się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Haman w dniu tym wesoły i dobrej myśli. Ale gdy Haman ujrzał Mardocheusza w Bramie Królewskiej, a on ani nie wstał, ani się nie poruszył przed nim, ogarnął Hamana gniew na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wyszedł Haman wesół i dobrej myśli. Gdy jednak Haman zobaczył w Bramie Królewskiej Mordochaja, że nie podniósł się i nie okazał przed nim żadnej obawy, wpadł we wściekłość na Mordochaja,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Haman wyszedł wesoły i dobrej myśli. Kiedy jednak zobaczył Mordochaja w bramie królewskiej, a ten nie wstał i przed nim nie drżał, wtedy Haman rozgniewał się na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od króla bardzo ucieszony, ale kiedy na dziedzińcu zobaczył Żyda Mardocheusza,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wyszedł dnia tego w wesołym i pogodnym usposobieniu. Gdy jednak spostrzegł u bramy Królewskiej Mardocheusza, który ani nie powstał, ani się nie poruszył ze swego miejsca, rozgniewał się bardzo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своє багацтво і славу, яку цар на нього поклав, і як він зробив його першим і дав провадити царством.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Haman odszedł tego dnia wesół i dobrej myśli. Jednak gdy zauważył na królewskim dziedzińcu Mardechaja, który ani nie powstał, ani też przed nim nie drgnął Haman uniósł się płonącym gniewem na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owego dnia Haman wyszedł radosny i wesoły w sercu; lecz gdy tylko Haman ujrzał w bramie królewskiej Mardocheusza, a ten nie powstał ani nie zadrżał z jego powodu, w Hamanie natychmiast wezbrała złość przeciw Mardocheuszowi.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2024-05-15T17:28:10Z</dcterms:modified>
</cp:coreProperties>
</file>