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1"/>
        <w:gridCol w:w="6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 sprowadzić szatę królewską, w którą ubrany był król, i rumaka, na którym jeździł król i na którego głowie znajduje się korona królewska;*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na  którego  głowie  znajduje  się  korona królewska : brak w G. Chodzi zapewne o insygnia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2024-05-15T23:21:35Z</dcterms:modified>
</cp:coreProperties>
</file>