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ciemiężycielem, wrogiem i niegodziwcem jest Haman — wskazała Estera. Hamana przeniknął lęk. Przestraszył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Tym przeciwnikiem i wrogiem jest niegodziwy Haman. I Haman zatrwożył się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Irzekła Ester: Mąż przeciwnik, a nieprzyjaciel najgorszy jest ten Haman. I strwożył się Haman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Sprzeciwnik i nieprzyjaciel nasz niecnotliwy, ten jest Aman. Co on usłyszawszy, zaraz się zdumiał, królewskiej twarzy i królowej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Tym przeciwnikiem i wrogiem jest Haman, ten niegodziwiec. Zatrwożył się Haman wobec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Ciemiężycielem i wrogiem jest Haman, ten zły człowiek. Wtedy Hamana ogarnął lęk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oznajmiła: Tym złym człowiekiem, wrogiem i przeciwnikiem jest Haman! Wówczas Hamana w obecności króla i królowej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odrzekła: „Tym nieprzyjaznym człowiekiem jest Haman. On jest tym niegodziwcem!”. Haman zląkł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Tym wrogiem i przeciwnikiem jest niecny Haman! Hamana ogarnęło przerażenie w obliczu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Чоловік ворог цей поганий Аман. Аман же жахнувся перед царем і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Ten niecny Haman jest ciemięzcą i takim wrogiem. Więc Haman się wystraszył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odrzekła: ”Owym człowiekiem, wrogiem i nieprzyjacielem, jest ten zły Haman”. A Haman przeraził się z powodu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2024-05-15T14:44:31Z</dcterms:modified>
</cp:coreProperties>
</file>