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zabodzie dziewczynkę,* postąpią z nim według tego samego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 czy dziewczynkę,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ubódł syna lub córkę,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syna ubódł, albo córkę ubódł, podług tegoż sądu postąpią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też i córkę, jeśli rogiem uderzy, takiemuż dekretowi podlęże.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wół pobódł chłopca lub dziewczynę, to też winno się postąpić według takiego samego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zabodzie na śmierć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ubodzie chłopca lub dziewczynę, postąpią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samych zasad należy się trzymać, jeśli wół zabiłby rogami chłopca lub dziewczynkę.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[wół] pobodzie chłopca albo dziewczynę, należy postąpić z nim według tego samego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gdy [byk] pobodzie chłopca lub dziewczynę - uczyni się z nim według tego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рогами поколе сина чи дочку, зроблять з ним за цим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zabodzie chłopca, czy też zabodzie dziewczynę postąpią z nim według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pobodzony został syn, czy pobodzona została córka, należy z nim postąpić zgodnie z tym sądowniczym rozstrzygnięciem.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syna lub córkę.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2024-04-30T12:32:30Z</dcterms:modified>
</cp:coreProperties>
</file>