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niewolnik wyraźnie oświadczy: Kocham mojego pana, moją żonę i moje dzieci —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powie: Kocham mojego pana, moją żonę i moich synów, nie wyjdę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mówiąc rzekł niewolnik: Miłuję pana mego, żonę moję, i syny moje, nie wynijdę wolnym: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 niewolnik: Miłuję Pana mego i żonę, i dzieci, nie wynidę wolnym,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niewolnik oświadczył wyraźnie: Miłuję mojego pana, moją żonę i moje dzieci i nie chcę odejść wolny,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niewolnik oświadczy wyraźnie: Miłuję mojego pana, moją żonę i moje dzieci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niewolnik oświadczy: Kocham mojego pana, moją żonę i dzieci, 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ów niewolnik oświadczył: «Kocham mojego pana, moją żonę i moich synów. Nie chcę iść na wolność»,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niewolnik oświadczył: ”Kocham swego pana, swoją żonę i dzieci, nie chcę iść na wolność”,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niewolnik oświadczy: 'Pokochałem mojego właściciela i moją żonę, i moje dzieci, nie odejdę na wolność'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раб, відповівши, скаже: Я полюбив мого пана і жінку і дітей, не відходжу на свободу;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niewolnik powie: Miłuję mojego pana, żonę i moje dzieci nie wyjdę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ów niewolnik będzie usilnie zapewniał: ʼNaprawdę miłuję mego pana, moją żonę oraz moich synów; nie chcę odejść jako człowiek wolnyʼ,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2024-04-30T15:06:48Z</dcterms:modified>
</cp:coreProperties>
</file>