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mu również dookoła listwę na szerokość dłoni,* a dla jego listwy zrobisz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Obwiedziesz go też dookoła listwą szerokości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której również zrobisz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dokoła niego obramowanie szerokie na cztery palce i złotą listwę dokoła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w około niego listwę w szerz na cztery palce, i koronę złotą w około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listwie koronę miejscami gładką, na cztery palce wysoką, a na niej drugą koronę złociuchną.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dokoła listwę na szerokość dłoni i zrobisz wieniec złoty dokoła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wokoło niego listwę na piędź szeroką i wzdłuż jego listwy zrobisz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zrobisz listwę o szerokości dłoni i otoczysz ją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przymocujesz do listwy o szerokości czterech palców, którą obramujesz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na nim wokoło obramowanie na [szerokość] dłoni, a na to obramowanie nałóż dookoła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dookoła ramę [na wysokość] jednego tefacha i zrobisz na ramie dookoła złoty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неї вінець в долоню довкруги. І зробиш плетений вінець довкола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wokół niego szeroką na piędź listwę i wokoło listwy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dookoła niego obrzeże na szerokość dłoni, i wykonasz dookoła niego złote obramowanie tego obrzeża.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2024-05-26T21:31:18Z</dcterms:modified>
</cp:coreProperties>
</file>