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od strony wschodniej, ku wschodowi, będzie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 mierzyć będzie również pięćdziesiąt łokci: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z przodu, po stronie wschodniej,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zaś sieni na przedniej stronie, na wschód słońca,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też szerokości sieni, która patrzy na wschód słońca, pięćdziesiąt łokci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wschodniej będzie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od strony wschodniej, ku wschodowi, będzie na pięćdziesiąt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będzie wynosiła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wynosić będzie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dziedzińca po stronie wschodniej [również ma wynosić]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Szerokość dziedzińca na wschodniej stronie będzie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широта притвору, що до півдня, завіса пятдесять ліктів: їх стовпи десять, і їх стояки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ku wschodowi, szerokość dziedzińca ma mieć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dziedzińca po stronie wschodniej, ku wschodowi słońca, będzie wynosić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2024-04-29T13:28:17Z</dcterms:modified>
</cp:coreProperties>
</file>