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ołtarzu Aaron będzie spalał wonne kadzidło. Będzie to czynił co dzień rano, przy oporządzaniu lamp,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poranka Aaron będzie spalał na nim wonne kadzidło.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kadził na nim Aaron kadzeniem z wonnych rzeczy na każdy poranek; przygotowawszy lampy, będzie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palił na nim Aaron zapał wdzięczno wonny; rano, gdy przyprawować będzie lampy, zapali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 ranka będzie spalał Aaron na nim wonne kadzidło, gdy będzie przysposabiał lampy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będzie Aaron spalał wonne kadzidło. Każdego poranka,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Aaron będzie spalał na nim wonne kadzidło,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Aaron ma palić na nim wonne kadzidło: każdego ranka, gdy będzie przygotowywał lampy, ma dokonać okadzenia.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na nim spalać pachnące kadzidło. Ma je spalać co rano,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na nim spalał wonne kadzidło każdego ranka, będzie je spalał, gdy wyczyści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кадитиме на ньому Аарон зложене запашне кадило. Рано вранці коли готуватиме світила, кадитиме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będzie kadził na nim kadzidłem z wonności; każdego ranka, gdy będzie oczyszczał lampy, będzie nim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będzie na nim zamieniał w dymi wonne kadzidło. Każdego ranka zamieni je w dym, gdy będzie przygotowywał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2024-04-29T05:01:07Z</dcterms:modified>
</cp:coreProperties>
</file>