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w swoich rękach* przędły i przynosiły przędzę: fiolet i purpurę, szkarłatny karmazyn i bisior.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uzdolnione  do  prac  ręcznych, uzdolnione manualnie.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2024-04-28T17:04:44Z</dcterms:modified>
</cp:coreProperties>
</file>