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7"/>
        <w:gridCol w:w="5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fiolet,* i purpurę,** i szkarłatny karmazyn,*** i bisior,**** i kozią (sierść),*****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fioletową i szkarłatną purpurę, karmazyn, bisior, kozią sierść,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Błękitną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tkaninę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purpurę, karmazyn, bisior i kozią sierść;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hijacynt, i szarłat, i karmazyn dwa kroć farbowany, i biały jedwab, i sierść kozią;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hiacynt, i szarłat, i karmazyn dwakroć farbowany, i bisior, sierść kozią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purpurę fioletową i czerwoną, karmazyn, bisior oraz sierść kozią,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Fioletową i czerwoną purpurę, karmazyn dwakroć barwiony, bisior i sierść kozią,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fioletową i czerwoną purpurę, karmazyn dwa razy farbowany, bisior i kozią sierść,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fioletowa lub czerwona purpura, karmazyn, bisior lub kozia sierść,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jasną i ciemną purpurę, karmazyn, cienki len, włosy kozie,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niebieską i purpurową, i szkarłatną [wełnę], len, kozią sierść,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синю тканину, порфіру, подвійний прядений кармазин і тканий виссон і козячу вовну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błękit, purpurę, karmazyn, bisior, kozią wełnę,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niebieskie włókno, i wełnę barwioną czerwonawą purpurą, i przędzę barwioną szkarłatem z czerwców, i delikatny len, i sierść kozią,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fiolet, ּ</w:t>
      </w:r>
      <w:r>
        <w:rPr>
          <w:rtl/>
        </w:rPr>
        <w:t>תְכֵלֶת</w:t>
      </w:r>
      <w:r>
        <w:rPr>
          <w:rtl w:val="0"/>
        </w:rPr>
        <w:t xml:space="preserve"> , materiał farbowany barwnikiem z mięczaków.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purpura, </w:t>
      </w:r>
      <w:r>
        <w:rPr>
          <w:rtl/>
        </w:rPr>
        <w:t>אַרְּגָמָן</w:t>
      </w:r>
      <w:r>
        <w:rPr>
          <w:rtl w:val="0"/>
        </w:rPr>
        <w:t xml:space="preserve"> , materiał farbowany fenickim barwnikiem pozyskiwanym ze skorupiaków.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szkarłatny karmazyn, ּ</w:t>
      </w:r>
      <w:r>
        <w:rPr>
          <w:rtl/>
        </w:rPr>
        <w:t>תֹולַעַת ׁשָנִי</w:t>
      </w:r>
      <w:r>
        <w:rPr>
          <w:rtl w:val="0"/>
        </w:rPr>
        <w:t xml:space="preserve"> : tj. „szkarłat robaczy”; szkarłat, ּ</w:t>
      </w:r>
      <w:r>
        <w:rPr>
          <w:rtl/>
        </w:rPr>
        <w:t>תֹולֵעָה</w:t>
      </w:r>
      <w:r>
        <w:rPr>
          <w:rtl w:val="0"/>
        </w:rPr>
        <w:t xml:space="preserve"> (tole‘at), &lt;x&gt;20 25:4&lt;/x&gt;. Proszek z larw tego owada dostarczał też jaskrawego czerwono-żółtego barwnika, &lt;x&gt;20 35:6&lt;/x&gt;L.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bisior, ׁ</w:t>
      </w:r>
      <w:r>
        <w:rPr>
          <w:rtl/>
        </w:rPr>
        <w:t>שֵׁש</w:t>
      </w:r>
      <w:r>
        <w:rPr>
          <w:rtl w:val="0"/>
        </w:rPr>
        <w:t xml:space="preserve"> , termin ten odnoszony jest do płótna egip.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kozią (sierść), </w:t>
      </w:r>
      <w:r>
        <w:rPr>
          <w:rtl/>
        </w:rPr>
        <w:t>עִּזִים</w:t>
      </w:r>
      <w:r>
        <w:rPr>
          <w:rtl w:val="0"/>
        </w:rPr>
        <w:t xml:space="preserve"> : dostarczała ona dobrego materiału na płótno namiotowe, przewiewna w czasie suszy, nasiąkała i tworzyła skuteczną barierę w czasie deszczu. Wg G: i hiacynt, i purpurę, i podwójny szkarłat, i skręcony bisior, i sierść kozią, καὶ ὑάκινθον καὶ πορφύραν καὶ κόκκινον διπλοῦν καὶ βύσσον κεκλωσμένην καὶ τρίχας αἰγείας.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2024-04-28T15:43:56Z</dcterms:modified>
</cp:coreProperties>
</file>